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BA06D" w14:textId="77777777" w:rsidR="009466DF" w:rsidRDefault="009466DF" w:rsidP="009466DF">
      <w:pPr>
        <w:spacing w:line="324" w:lineRule="atLeast"/>
        <w:jc w:val="center"/>
        <w:rPr>
          <w:rFonts w:cs="Arial"/>
          <w:color w:val="0000FF"/>
          <w:sz w:val="20"/>
          <w:szCs w:val="20"/>
        </w:rPr>
      </w:pPr>
      <w:r>
        <w:rPr>
          <w:rFonts w:cs="Arial"/>
          <w:color w:val="0000FF"/>
          <w:sz w:val="20"/>
          <w:szCs w:val="20"/>
        </w:rPr>
        <w:t xml:space="preserve">Please paste the below text in your Company’s letterhead – do not paste this blue text. </w:t>
      </w:r>
    </w:p>
    <w:p w14:paraId="7E664086" w14:textId="2E580D84" w:rsidR="009466DF" w:rsidRDefault="009466DF" w:rsidP="009466DF">
      <w:pPr>
        <w:spacing w:line="324" w:lineRule="atLeast"/>
        <w:jc w:val="center"/>
        <w:rPr>
          <w:rFonts w:cs="Arial"/>
          <w:color w:val="0000FF"/>
          <w:sz w:val="20"/>
          <w:szCs w:val="20"/>
        </w:rPr>
      </w:pPr>
      <w:r>
        <w:rPr>
          <w:rFonts w:cs="Arial"/>
          <w:color w:val="0000FF"/>
          <w:sz w:val="20"/>
          <w:szCs w:val="20"/>
        </w:rPr>
        <w:t>(Letterhead should include your Company name, official address and phone number, eventual email and business details)</w:t>
      </w:r>
    </w:p>
    <w:p w14:paraId="6F6E74E4" w14:textId="77777777" w:rsidR="006E3E1A" w:rsidRDefault="006E3E1A" w:rsidP="001C4220">
      <w:pPr>
        <w:spacing w:line="276" w:lineRule="auto"/>
      </w:pPr>
    </w:p>
    <w:p w14:paraId="64F0EAFB" w14:textId="77777777" w:rsidR="00244A41" w:rsidRDefault="00244A41" w:rsidP="006E3E1A">
      <w:pPr>
        <w:pStyle w:val="DocTitle"/>
      </w:pPr>
    </w:p>
    <w:sdt>
      <w:sdtPr>
        <w:alias w:val="Locked section"/>
        <w:tag w:val="Locked section"/>
        <w:id w:val="448975148"/>
        <w:lock w:val="sdtContentLocked"/>
        <w:placeholder>
          <w:docPart w:val="DefaultPlaceholder_1082065158"/>
        </w:placeholder>
      </w:sdtPr>
      <w:sdtEndPr>
        <w:rPr>
          <w:i/>
          <w:sz w:val="22"/>
          <w:szCs w:val="20"/>
        </w:rPr>
      </w:sdtEndPr>
      <w:sdtContent>
        <w:p w14:paraId="10FB3724" w14:textId="22D9821D" w:rsidR="006E3E1A" w:rsidRDefault="006E3E1A" w:rsidP="006E3E1A">
          <w:pPr>
            <w:pStyle w:val="DocTitle"/>
          </w:pPr>
          <w:r>
            <w:t>Authority and Acknowledgement of Trading Conditions</w:t>
          </w:r>
          <w:r w:rsidR="007847E2">
            <w:t xml:space="preserve"> (</w:t>
          </w:r>
          <w:r w:rsidR="00F546ED">
            <w:t xml:space="preserve">Domestic </w:t>
          </w:r>
          <w:r w:rsidR="007847E2">
            <w:t>Authority)</w:t>
          </w:r>
        </w:p>
        <w:p w14:paraId="74A29153" w14:textId="77777777" w:rsidR="006E3E1A" w:rsidRDefault="006E3E1A" w:rsidP="006E3E1A"/>
        <w:p w14:paraId="183419C5" w14:textId="77777777" w:rsidR="004F7E41" w:rsidRDefault="004F7E41" w:rsidP="006E3E1A"/>
        <w:p w14:paraId="1BAE23CD" w14:textId="77777777" w:rsidR="006E3E1A" w:rsidRPr="00FA322B" w:rsidRDefault="006E3E1A" w:rsidP="006E3E1A">
          <w:pPr>
            <w:pStyle w:val="RCL1"/>
            <w:rPr>
              <w:b/>
            </w:rPr>
          </w:pPr>
          <w:bookmarkStart w:id="0" w:name="_Ref415065294"/>
          <w:r w:rsidRPr="00FA322B">
            <w:rPr>
              <w:b/>
            </w:rPr>
            <w:t>Interpretation</w:t>
          </w:r>
        </w:p>
        <w:p w14:paraId="02A032B0" w14:textId="6B873F52" w:rsidR="006E3E1A" w:rsidRPr="00FC638B" w:rsidRDefault="006E3E1A" w:rsidP="006E3E1A">
          <w:pPr>
            <w:pStyle w:val="RCL1"/>
            <w:numPr>
              <w:ilvl w:val="0"/>
              <w:numId w:val="0"/>
            </w:numPr>
            <w:ind w:left="720"/>
          </w:pPr>
          <w:r w:rsidRPr="00FC638B">
            <w:t>The parties agree that terms in this Authority have the same meaning as provided in the Conditions of the Company which</w:t>
          </w:r>
          <w:r w:rsidR="00F705FC">
            <w:t xml:space="preserve"> are annexed to this Authority.</w:t>
          </w:r>
        </w:p>
        <w:p w14:paraId="56C53ACA" w14:textId="446CF400" w:rsidR="006E3E1A" w:rsidRPr="00FA322B" w:rsidRDefault="006E3E1A" w:rsidP="006E3E1A">
          <w:pPr>
            <w:pStyle w:val="RCL1"/>
            <w:rPr>
              <w:b/>
            </w:rPr>
          </w:pPr>
          <w:r w:rsidRPr="00FA322B">
            <w:rPr>
              <w:b/>
            </w:rPr>
            <w:t xml:space="preserve">Authority for purposes of </w:t>
          </w:r>
          <w:r w:rsidRPr="00FC638B">
            <w:rPr>
              <w:b/>
              <w:i/>
            </w:rPr>
            <w:t>Customs Act 1901</w:t>
          </w:r>
        </w:p>
        <w:bookmarkEnd w:id="0" w:displacedByCustomXml="next"/>
      </w:sdtContent>
    </w:sdt>
    <w:p w14:paraId="0F12F34E" w14:textId="106E7B1E" w:rsidR="00932FBC" w:rsidRDefault="00D765C5" w:rsidP="006E3E1A">
      <w:pPr>
        <w:pStyle w:val="RCL1"/>
        <w:numPr>
          <w:ilvl w:val="0"/>
          <w:numId w:val="0"/>
        </w:numPr>
        <w:ind w:left="720"/>
      </w:pPr>
      <w:sdt>
        <w:sdtPr>
          <w:alias w:val="Locked section"/>
          <w:tag w:val="Locked section"/>
          <w:id w:val="772590400"/>
          <w:lock w:val="sdtContentLocked"/>
          <w:placeholder>
            <w:docPart w:val="DefaultPlaceholder_1082065158"/>
          </w:placeholder>
        </w:sdtPr>
        <w:sdtContent>
          <w:r w:rsidR="006E3E1A">
            <w:t xml:space="preserve">In accordance with section 181 of the </w:t>
          </w:r>
          <w:r w:rsidR="006E3E1A">
            <w:rPr>
              <w:i/>
            </w:rPr>
            <w:t>Customs Act 1901</w:t>
          </w:r>
          <w:r w:rsidR="006E3E1A">
            <w:t xml:space="preserve"> (C</w:t>
          </w:r>
          <w:r w:rsidR="009A2C64">
            <w:t>ommonweal</w:t>
          </w:r>
          <w:r w:rsidR="006E3E1A">
            <w:t>th) (</w:t>
          </w:r>
          <w:r w:rsidR="006E3E1A" w:rsidRPr="00FA322B">
            <w:rPr>
              <w:b/>
            </w:rPr>
            <w:t>Customs Act</w:t>
          </w:r>
          <w:r w:rsidR="006E3E1A">
            <w:t>), *I/we</w:t>
          </w:r>
        </w:sdtContent>
      </w:sdt>
      <w:r>
        <w:t xml:space="preserve"> </w:t>
      </w:r>
      <w:r w:rsidR="006E3E1A" w:rsidRPr="0007143F">
        <w:rPr>
          <w:bdr w:val="single" w:sz="4" w:space="0" w:color="auto"/>
        </w:rPr>
        <w:t xml:space="preserve">   </w:t>
      </w:r>
      <w:r w:rsidR="0007143F">
        <w:rPr>
          <w:bdr w:val="single" w:sz="4" w:space="0" w:color="auto"/>
        </w:rPr>
        <w:t xml:space="preserve">                                                 </w:t>
      </w:r>
      <w:r w:rsidR="006E3E1A">
        <w:t xml:space="preserve"> </w:t>
      </w:r>
      <w:sdt>
        <w:sdtPr>
          <w:alias w:val="Locked section"/>
          <w:tag w:val="Locked section"/>
          <w:id w:val="-219514173"/>
          <w:lock w:val="sdtContentLocked"/>
          <w:placeholder>
            <w:docPart w:val="DefaultPlaceholder_1082065158"/>
          </w:placeholder>
        </w:sdtPr>
        <w:sdtContent>
          <w:r w:rsidR="006E3E1A">
            <w:t>(Customer)</w:t>
          </w:r>
        </w:sdtContent>
      </w:sdt>
      <w:r w:rsidR="006E3E1A">
        <w:t xml:space="preserve"> </w:t>
      </w:r>
    </w:p>
    <w:p w14:paraId="676D41B5" w14:textId="5CE7316E" w:rsidR="006E3E1A" w:rsidRDefault="00932FBC" w:rsidP="006E3E1A">
      <w:pPr>
        <w:pStyle w:val="RCL1"/>
        <w:numPr>
          <w:ilvl w:val="0"/>
          <w:numId w:val="0"/>
        </w:numPr>
        <w:ind w:left="720"/>
      </w:pPr>
      <w:r>
        <w:t> </w:t>
      </w:r>
      <w:r w:rsidRPr="0007143F">
        <w:rPr>
          <w:bdr w:val="single" w:sz="4" w:space="0" w:color="auto"/>
        </w:rPr>
        <w:t>              </w:t>
      </w:r>
      <w:bookmarkStart w:id="1" w:name="_GoBack"/>
      <w:bookmarkEnd w:id="1"/>
      <w:r w:rsidRPr="0007143F">
        <w:rPr>
          <w:bdr w:val="single" w:sz="4" w:space="0" w:color="auto"/>
        </w:rPr>
        <w:t xml:space="preserve">                                        </w:t>
      </w:r>
      <w:r w:rsidR="00D765C5">
        <w:rPr>
          <w:bdr w:val="single" w:sz="4" w:space="0" w:color="auto"/>
        </w:rPr>
        <w:t xml:space="preserve">  </w:t>
      </w:r>
      <w:sdt>
        <w:sdtPr>
          <w:rPr>
            <w:bdr w:val="single" w:sz="4" w:space="0" w:color="auto"/>
          </w:rPr>
          <w:alias w:val="Locked section"/>
          <w:tag w:val="Locked section"/>
          <w:id w:val="1488978848"/>
          <w:lock w:val="sdtContentLocked"/>
          <w:placeholder>
            <w:docPart w:val="DefaultPlaceholder_1082065158"/>
          </w:placeholder>
        </w:sdtPr>
        <w:sdtEndPr>
          <w:rPr>
            <w:bdr w:val="none" w:sz="0" w:space="0" w:color="auto"/>
          </w:rPr>
        </w:sdtEndPr>
        <w:sdtContent>
          <w:r>
            <w:t xml:space="preserve">(ABN) </w:t>
          </w:r>
          <w:r w:rsidR="006E3E1A">
            <w:t xml:space="preserve">hereby authorise </w:t>
          </w:r>
          <w:r w:rsidR="006E3E1A">
            <w:rPr>
              <w:b/>
            </w:rPr>
            <w:t xml:space="preserve">AXIMA PTY LTD </w:t>
          </w:r>
          <w:r w:rsidR="006E3E1A">
            <w:t>(28 137 065 288) holder of Customs Brokers Licence number</w:t>
          </w:r>
          <w:r w:rsidR="00B96BB2">
            <w:t xml:space="preserve"> 01817C</w:t>
          </w:r>
          <w:r w:rsidR="006E3E1A">
            <w:t xml:space="preserve"> (</w:t>
          </w:r>
          <w:r w:rsidR="006E3E1A" w:rsidRPr="00FA322B">
            <w:rPr>
              <w:b/>
            </w:rPr>
            <w:t>Company</w:t>
          </w:r>
          <w:r w:rsidR="006E3E1A">
            <w:t>), its nominees and/or subagents as may be appointed from time to time, to act as *my/our Licensed Customs Broker for the purposes of the Customs Act (as in effect at any given time), at all places in the Commonwealth.</w:t>
          </w:r>
        </w:sdtContent>
      </w:sdt>
    </w:p>
    <w:bookmarkStart w:id="2" w:name="_Ref415065304" w:displacedByCustomXml="next"/>
    <w:sdt>
      <w:sdtPr>
        <w:rPr>
          <w:b/>
        </w:rPr>
        <w:alias w:val="Locked Section"/>
        <w:tag w:val="Locked Section"/>
        <w:id w:val="1422923517"/>
        <w:lock w:val="sdtContentLocked"/>
        <w:placeholder>
          <w:docPart w:val="DefaultPlaceholder_1082065158"/>
        </w:placeholder>
      </w:sdtPr>
      <w:sdtEndPr>
        <w:rPr>
          <w:b w:val="0"/>
        </w:rPr>
      </w:sdtEndPr>
      <w:sdtContent>
        <w:p w14:paraId="657EA3EE" w14:textId="0DC3C4FC" w:rsidR="006E3E1A" w:rsidRPr="00FA322B" w:rsidRDefault="006E3E1A" w:rsidP="006E3E1A">
          <w:pPr>
            <w:pStyle w:val="RCL1"/>
            <w:rPr>
              <w:b/>
            </w:rPr>
          </w:pPr>
          <w:r w:rsidRPr="00FA322B">
            <w:rPr>
              <w:b/>
            </w:rPr>
            <w:t>Authority for GST purposes</w:t>
          </w:r>
          <w:bookmarkEnd w:id="2"/>
        </w:p>
        <w:p w14:paraId="4663BFDF" w14:textId="1D50A24C" w:rsidR="006E3E1A" w:rsidRDefault="006E3E1A" w:rsidP="006E3E1A">
          <w:pPr>
            <w:pStyle w:val="RCL1"/>
            <w:numPr>
              <w:ilvl w:val="0"/>
              <w:numId w:val="0"/>
            </w:numPr>
            <w:ind w:left="720"/>
          </w:pPr>
          <w:r>
            <w:t xml:space="preserve">In addition to the authorisation pursuant to clause </w:t>
          </w:r>
          <w:r>
            <w:fldChar w:fldCharType="begin"/>
          </w:r>
          <w:r>
            <w:instrText xml:space="preserve"> REF _Ref415065294 \w \h </w:instrText>
          </w:r>
          <w:r>
            <w:fldChar w:fldCharType="separate"/>
          </w:r>
          <w:r w:rsidR="005706F2">
            <w:t>1</w:t>
          </w:r>
          <w:r>
            <w:fldChar w:fldCharType="end"/>
          </w:r>
          <w:r>
            <w:t xml:space="preserve"> of this Authority, the Customer further authorises the Company to quote the Customer's ABN as may be required by the A</w:t>
          </w:r>
          <w:r w:rsidR="00D0166C">
            <w:t xml:space="preserve">ustralian </w:t>
          </w:r>
          <w:r>
            <w:t>T</w:t>
          </w:r>
          <w:r w:rsidR="00D0166C">
            <w:t xml:space="preserve">ax </w:t>
          </w:r>
          <w:r>
            <w:t>O</w:t>
          </w:r>
          <w:r w:rsidR="00D0166C">
            <w:t>ffice (</w:t>
          </w:r>
          <w:r w:rsidR="00D0166C">
            <w:rPr>
              <w:b/>
            </w:rPr>
            <w:t>ATO</w:t>
          </w:r>
          <w:r w:rsidR="00D0166C">
            <w:t>)</w:t>
          </w:r>
          <w:r>
            <w:t>, GST Law and any other related legislation in respect of:</w:t>
          </w:r>
        </w:p>
        <w:p w14:paraId="7BC4A2C1" w14:textId="4F82E395" w:rsidR="006E3E1A" w:rsidRDefault="006E3E1A" w:rsidP="006E3E1A">
          <w:pPr>
            <w:pStyle w:val="RCL3"/>
          </w:pPr>
          <w:r>
            <w:t xml:space="preserve">imported goods at the time of making the entry for home consumption </w:t>
          </w:r>
          <w:r w:rsidR="00D0166C">
            <w:t xml:space="preserve">Full </w:t>
          </w:r>
          <w:r>
            <w:t>Import Declaration or other form of reporting to the A</w:t>
          </w:r>
          <w:r w:rsidR="00D0166C">
            <w:t xml:space="preserve">ustralian </w:t>
          </w:r>
          <w:r>
            <w:t>B</w:t>
          </w:r>
          <w:r w:rsidR="00D0166C">
            <w:t xml:space="preserve">order </w:t>
          </w:r>
          <w:r>
            <w:t>F</w:t>
          </w:r>
          <w:r w:rsidR="00D0166C">
            <w:t>orce (</w:t>
          </w:r>
          <w:r w:rsidR="00D0166C">
            <w:rPr>
              <w:b/>
            </w:rPr>
            <w:t>ABF</w:t>
          </w:r>
          <w:r w:rsidR="00D0166C">
            <w:t>)</w:t>
          </w:r>
          <w:r>
            <w:t xml:space="preserve"> or </w:t>
          </w:r>
          <w:r w:rsidR="001B303F">
            <w:t>any Government department or agency responsible for the import and export of goods, the collection of revenue on the import and export of goods and the transport of goods (</w:t>
          </w:r>
          <w:r w:rsidRPr="001B303F">
            <w:rPr>
              <w:b/>
            </w:rPr>
            <w:t>Government Authorities</w:t>
          </w:r>
          <w:r w:rsidR="001B303F">
            <w:t>)</w:t>
          </w:r>
          <w:r>
            <w:t>; and</w:t>
          </w:r>
        </w:p>
        <w:p w14:paraId="41A4B0A9" w14:textId="36884DAE" w:rsidR="006E3E1A" w:rsidRDefault="006E3E1A" w:rsidP="006E3E1A">
          <w:pPr>
            <w:pStyle w:val="RCL3"/>
          </w:pPr>
          <w:r>
            <w:t>exported goods at the ti</w:t>
          </w:r>
          <w:r w:rsidR="00D0166C">
            <w:t>me of making an</w:t>
          </w:r>
          <w:r>
            <w:t xml:space="preserve"> Export Declaration or other form of reporting to the ABF or </w:t>
          </w:r>
          <w:r w:rsidRPr="001B303F">
            <w:t>Government Authorities.</w:t>
          </w:r>
        </w:p>
        <w:p w14:paraId="661A289F" w14:textId="77777777" w:rsidR="006E3E1A" w:rsidRPr="00FA322B" w:rsidRDefault="006E3E1A" w:rsidP="006E3E1A">
          <w:pPr>
            <w:pStyle w:val="RCL1"/>
            <w:rPr>
              <w:b/>
            </w:rPr>
          </w:pPr>
          <w:bookmarkStart w:id="3" w:name="_Ref415065323"/>
          <w:r w:rsidRPr="00FA322B">
            <w:rPr>
              <w:b/>
            </w:rPr>
            <w:t>Authority for all other legislative purposes</w:t>
          </w:r>
          <w:bookmarkEnd w:id="3"/>
        </w:p>
        <w:p w14:paraId="149544D0" w14:textId="41E352B2" w:rsidR="006E3E1A" w:rsidRDefault="006E3E1A" w:rsidP="006E3E1A">
          <w:pPr>
            <w:pStyle w:val="RCL1"/>
            <w:numPr>
              <w:ilvl w:val="0"/>
              <w:numId w:val="0"/>
            </w:numPr>
            <w:ind w:left="720"/>
          </w:pPr>
          <w:r>
            <w:t>Without limiting the generality of the authorisation</w:t>
          </w:r>
          <w:r w:rsidR="007847E2">
            <w:t>s</w:t>
          </w:r>
          <w:r>
            <w:t xml:space="preserve"> and appointment</w:t>
          </w:r>
          <w:r w:rsidR="007847E2">
            <w:t>s</w:t>
          </w:r>
          <w:r>
            <w:t xml:space="preserve"> pursuant to clauses </w:t>
          </w:r>
          <w:r>
            <w:fldChar w:fldCharType="begin"/>
          </w:r>
          <w:r>
            <w:instrText xml:space="preserve"> REF _Ref415065294 \w \h </w:instrText>
          </w:r>
          <w:r>
            <w:fldChar w:fldCharType="separate"/>
          </w:r>
          <w:r w:rsidR="005706F2">
            <w:t>1</w:t>
          </w:r>
          <w:r>
            <w:fldChar w:fldCharType="end"/>
          </w:r>
          <w:r>
            <w:t xml:space="preserve"> and </w:t>
          </w:r>
          <w:r>
            <w:fldChar w:fldCharType="begin"/>
          </w:r>
          <w:r>
            <w:instrText xml:space="preserve"> REF _Ref415065304 \w \h </w:instrText>
          </w:r>
          <w:r>
            <w:fldChar w:fldCharType="separate"/>
          </w:r>
          <w:r w:rsidR="005706F2">
            <w:t>3</w:t>
          </w:r>
          <w:r>
            <w:fldChar w:fldCharType="end"/>
          </w:r>
          <w:r>
            <w:t xml:space="preserve"> of this Authority, the Customer appoints the Company to act on behalf of the Customer for all purposes contemplated by any </w:t>
          </w:r>
          <w:r w:rsidRPr="00FC638B">
            <w:t>Customs Related Law and for any purpose contemplated by the Conditions</w:t>
          </w:r>
          <w:r>
            <w:t xml:space="preserve"> or required to assist with import, export or transportation of the Goods of the Customer.</w:t>
          </w:r>
        </w:p>
        <w:p w14:paraId="367491F0" w14:textId="77777777" w:rsidR="001B303F" w:rsidRDefault="001B303F" w:rsidP="001B303F">
          <w:pPr>
            <w:pStyle w:val="RCL2"/>
            <w:numPr>
              <w:ilvl w:val="0"/>
              <w:numId w:val="0"/>
            </w:numPr>
            <w:ind w:left="720"/>
          </w:pPr>
        </w:p>
        <w:p w14:paraId="11C67E24" w14:textId="77777777" w:rsidR="004F7E41" w:rsidRDefault="004F7E41" w:rsidP="004F7E41">
          <w:pPr>
            <w:rPr>
              <w:lang w:val="en-AU" w:eastAsia="en-AU"/>
            </w:rPr>
          </w:pPr>
        </w:p>
        <w:p w14:paraId="03426D8D" w14:textId="77777777" w:rsidR="004F7E41" w:rsidRDefault="004F7E41" w:rsidP="004F7E41">
          <w:pPr>
            <w:rPr>
              <w:lang w:val="en-AU" w:eastAsia="en-AU"/>
            </w:rPr>
          </w:pPr>
        </w:p>
        <w:p w14:paraId="65EB1916" w14:textId="77777777" w:rsidR="004F7E41" w:rsidRDefault="004F7E41" w:rsidP="004F7E41">
          <w:pPr>
            <w:rPr>
              <w:lang w:val="en-AU" w:eastAsia="en-AU"/>
            </w:rPr>
          </w:pPr>
        </w:p>
        <w:p w14:paraId="3D7DAC5D" w14:textId="77777777" w:rsidR="006E3E1A" w:rsidRPr="00FA322B" w:rsidRDefault="006E3E1A" w:rsidP="006E3E1A">
          <w:pPr>
            <w:pStyle w:val="RCL1"/>
            <w:rPr>
              <w:b/>
            </w:rPr>
          </w:pPr>
          <w:r w:rsidRPr="00FA322B">
            <w:rPr>
              <w:b/>
            </w:rPr>
            <w:lastRenderedPageBreak/>
            <w:t>Authority for related purposes</w:t>
          </w:r>
        </w:p>
        <w:p w14:paraId="194A4C98" w14:textId="77777777" w:rsidR="006E3E1A" w:rsidRDefault="006E3E1A" w:rsidP="006E3E1A">
          <w:pPr>
            <w:pStyle w:val="RCL1"/>
            <w:numPr>
              <w:ilvl w:val="0"/>
              <w:numId w:val="0"/>
            </w:numPr>
            <w:ind w:left="720"/>
          </w:pPr>
          <w:r>
            <w:t>The authorisations and appointments in clauses 1 and 4 of this Authority include authorisation to the Company to attend to all other actions requested or required by the ABF or Government Authorities related to the clearance, carriage and delivery of the Goods.</w:t>
          </w:r>
        </w:p>
        <w:p w14:paraId="526930C5" w14:textId="66BE3795" w:rsidR="006E3E1A" w:rsidRDefault="006E3E1A" w:rsidP="006E3E1A">
          <w:pPr>
            <w:pStyle w:val="RCL1"/>
            <w:numPr>
              <w:ilvl w:val="0"/>
              <w:numId w:val="0"/>
            </w:numPr>
            <w:ind w:left="720"/>
          </w:pPr>
          <w:r>
            <w:t>The authorisations and appointments in clauses 1 and 4 of this Authority include authorisation to the Company to attend to all other actions necessary for the Compan</w:t>
          </w:r>
          <w:r w:rsidR="006430C2">
            <w:t>y to comply with its l</w:t>
          </w:r>
          <w:r w:rsidR="007847E2">
            <w:t>icences, r</w:t>
          </w:r>
          <w:r>
            <w:t xml:space="preserve">eporting </w:t>
          </w:r>
          <w:r w:rsidR="007847E2">
            <w:t>o</w:t>
          </w:r>
          <w:r>
            <w:t>bligations in so far as they relat</w:t>
          </w:r>
          <w:r w:rsidR="00F705FC">
            <w:t>e to the Goods or the Services.</w:t>
          </w:r>
        </w:p>
        <w:p w14:paraId="2880CF55" w14:textId="77777777" w:rsidR="006E3E1A" w:rsidRPr="00FA322B" w:rsidRDefault="006E3E1A" w:rsidP="006E3E1A">
          <w:pPr>
            <w:pStyle w:val="RCL1"/>
            <w:rPr>
              <w:b/>
            </w:rPr>
          </w:pPr>
          <w:r w:rsidRPr="00FA322B">
            <w:rPr>
              <w:b/>
            </w:rPr>
            <w:t xml:space="preserve">Acknowledgement of Trading Conditions </w:t>
          </w:r>
        </w:p>
        <w:p w14:paraId="709EBA94" w14:textId="2A672D2A" w:rsidR="006E3E1A" w:rsidRDefault="006E3E1A" w:rsidP="006E3E1A">
          <w:pPr>
            <w:pStyle w:val="RCL1"/>
            <w:numPr>
              <w:ilvl w:val="0"/>
              <w:numId w:val="0"/>
            </w:numPr>
            <w:ind w:left="720"/>
          </w:pPr>
          <w:r>
            <w:t xml:space="preserve">The Customer acknowledges receipt of the Conditions of the Company which are annexed to this Authority and form part of this Authority and </w:t>
          </w:r>
          <w:r w:rsidR="00F705FC">
            <w:t xml:space="preserve">where applicable, </w:t>
          </w:r>
          <w:r>
            <w:t xml:space="preserve">the </w:t>
          </w:r>
          <w:r w:rsidRPr="00F705FC">
            <w:t>Services Agreement</w:t>
          </w:r>
          <w:r>
            <w:t>.</w:t>
          </w:r>
        </w:p>
        <w:p w14:paraId="1468C3A4" w14:textId="77777777" w:rsidR="006E3E1A" w:rsidRPr="00FA322B" w:rsidRDefault="006E3E1A" w:rsidP="006E3E1A">
          <w:pPr>
            <w:pStyle w:val="RCL1"/>
            <w:rPr>
              <w:b/>
            </w:rPr>
          </w:pPr>
          <w:r w:rsidRPr="00FA322B">
            <w:rPr>
              <w:b/>
            </w:rPr>
            <w:t>Acceptance of Trading Conditions</w:t>
          </w:r>
        </w:p>
        <w:p w14:paraId="1226386F" w14:textId="5AD02735" w:rsidR="006E3E1A" w:rsidRPr="00FC638B" w:rsidRDefault="006E3E1A" w:rsidP="006E3E1A">
          <w:pPr>
            <w:pStyle w:val="RCL1"/>
            <w:numPr>
              <w:ilvl w:val="0"/>
              <w:numId w:val="0"/>
            </w:numPr>
            <w:ind w:left="720"/>
          </w:pPr>
          <w:r>
            <w:t xml:space="preserve">The Customer agrees that all transactions undertaken by the Company, its nominees </w:t>
          </w:r>
          <w:r w:rsidRPr="00FC638B">
            <w:t xml:space="preserve">and/or its agents on behalf of the Customer or in the performance of the Services or otherwise as provided for in the </w:t>
          </w:r>
          <w:r w:rsidR="009466DF" w:rsidRPr="00FC638B">
            <w:t>Conditions</w:t>
          </w:r>
          <w:r w:rsidRPr="00FC638B">
            <w:t xml:space="preserve"> are done so subject to the Conditions.</w:t>
          </w:r>
        </w:p>
        <w:p w14:paraId="5F4FA33C" w14:textId="050BAFC0" w:rsidR="006E3E1A" w:rsidRPr="00FC638B" w:rsidRDefault="006E3E1A" w:rsidP="006E3E1A">
          <w:pPr>
            <w:pStyle w:val="RCL1"/>
            <w:numPr>
              <w:ilvl w:val="0"/>
              <w:numId w:val="0"/>
            </w:numPr>
            <w:ind w:left="720"/>
          </w:pPr>
          <w:r w:rsidRPr="00FC638B">
            <w:t>The Customer agrees that it accepts to be bound by this Authority and the Conditions.</w:t>
          </w:r>
        </w:p>
        <w:p w14:paraId="0D361562" w14:textId="7C1735C1" w:rsidR="006E3E1A" w:rsidRPr="00FC638B" w:rsidRDefault="006E3E1A" w:rsidP="006E3E1A">
          <w:pPr>
            <w:pStyle w:val="RCL1"/>
            <w:numPr>
              <w:ilvl w:val="0"/>
              <w:numId w:val="0"/>
            </w:numPr>
            <w:ind w:left="720"/>
          </w:pPr>
          <w:r w:rsidRPr="00FC638B">
            <w:t xml:space="preserve">The </w:t>
          </w:r>
          <w:r w:rsidR="001B303F" w:rsidRPr="001B303F">
            <w:t>a</w:t>
          </w:r>
          <w:r w:rsidRPr="001B303F">
            <w:t xml:space="preserve">uthorised </w:t>
          </w:r>
          <w:r w:rsidR="001B303F" w:rsidRPr="001B303F">
            <w:t>s</w:t>
          </w:r>
          <w:r w:rsidRPr="001B303F">
            <w:t>ignatory</w:t>
          </w:r>
          <w:r w:rsidRPr="00FC638B">
            <w:t xml:space="preserve"> whose name is set out below warrants that it is authorised to enter into this Authority on behalf of the Customer.</w:t>
          </w:r>
        </w:p>
        <w:p w14:paraId="6EDF093F" w14:textId="77777777" w:rsidR="006E3E1A" w:rsidRPr="00FC638B" w:rsidRDefault="006E3E1A" w:rsidP="006E3E1A">
          <w:pPr>
            <w:pStyle w:val="RCL1"/>
            <w:rPr>
              <w:b/>
            </w:rPr>
          </w:pPr>
          <w:r w:rsidRPr="00FC638B">
            <w:rPr>
              <w:b/>
            </w:rPr>
            <w:t>Inconsistency</w:t>
          </w:r>
        </w:p>
        <w:p w14:paraId="7D729C03" w14:textId="4A1F8BDC" w:rsidR="006E3E1A" w:rsidRDefault="006E3E1A" w:rsidP="006E3E1A">
          <w:pPr>
            <w:pStyle w:val="RCL1"/>
            <w:numPr>
              <w:ilvl w:val="0"/>
              <w:numId w:val="0"/>
            </w:numPr>
            <w:ind w:left="720"/>
          </w:pPr>
          <w:r w:rsidRPr="00FC638B">
            <w:t xml:space="preserve">Where there is an inconsistency between the terms and conditions of the </w:t>
          </w:r>
          <w:r w:rsidRPr="00F705FC">
            <w:t>Service Agreement</w:t>
          </w:r>
          <w:r w:rsidRPr="00FC638B">
            <w:t>, including the Conditions, any customer credit application, any fee quotation estimate or agreement and the terms and conditions of this Authority, the relevant documents shall be construed in the following order of priority:</w:t>
          </w:r>
        </w:p>
        <w:p w14:paraId="30D80F1C" w14:textId="2C62172B" w:rsidR="006E3E1A" w:rsidRDefault="006E3E1A" w:rsidP="006E3E1A">
          <w:pPr>
            <w:pStyle w:val="RCL3"/>
          </w:pPr>
          <w:r>
            <w:t>the Conditions;</w:t>
          </w:r>
        </w:p>
        <w:p w14:paraId="6BC86DED" w14:textId="77777777" w:rsidR="006E3E1A" w:rsidRDefault="006E3E1A" w:rsidP="006E3E1A">
          <w:pPr>
            <w:pStyle w:val="RCL3"/>
          </w:pPr>
          <w:r>
            <w:t xml:space="preserve">this Authority; </w:t>
          </w:r>
        </w:p>
        <w:p w14:paraId="032E0541" w14:textId="77777777" w:rsidR="006E3E1A" w:rsidRDefault="006E3E1A" w:rsidP="006E3E1A">
          <w:pPr>
            <w:pStyle w:val="RCL3"/>
          </w:pPr>
          <w:r>
            <w:t>any customer credit application with the Company; and</w:t>
          </w:r>
        </w:p>
        <w:p w14:paraId="178C2E50" w14:textId="77777777" w:rsidR="006E3E1A" w:rsidRDefault="006E3E1A" w:rsidP="006E3E1A">
          <w:pPr>
            <w:pStyle w:val="RCL3"/>
          </w:pPr>
          <w:r>
            <w:t>any fee quotation estimate or agreement.</w:t>
          </w:r>
        </w:p>
        <w:p w14:paraId="77D9602B" w14:textId="77777777" w:rsidR="006E3E1A" w:rsidRPr="00FA322B" w:rsidRDefault="006E3E1A" w:rsidP="006E3E1A">
          <w:pPr>
            <w:pStyle w:val="RCL1"/>
            <w:rPr>
              <w:b/>
            </w:rPr>
          </w:pPr>
          <w:r w:rsidRPr="00FA322B">
            <w:rPr>
              <w:b/>
            </w:rPr>
            <w:t>Term of authorisation</w:t>
          </w:r>
        </w:p>
        <w:p w14:paraId="694B4FCC" w14:textId="3175C2ED" w:rsidR="006E3E1A" w:rsidRDefault="006E3E1A" w:rsidP="006E3E1A">
          <w:pPr>
            <w:pStyle w:val="RCL1"/>
            <w:numPr>
              <w:ilvl w:val="0"/>
              <w:numId w:val="0"/>
            </w:numPr>
            <w:ind w:left="720"/>
          </w:pPr>
          <w:r>
            <w:t>The Company and the Customer agree that this Authority will apply from the date of this Authority until</w:t>
          </w:r>
          <w:r w:rsidR="006430C2">
            <w:t xml:space="preserve"> properly terminated by either p</w:t>
          </w:r>
          <w:r>
            <w:t>arty in writing.</w:t>
          </w:r>
        </w:p>
      </w:sdtContent>
    </w:sdt>
    <w:p w14:paraId="606ADD4C" w14:textId="77777777" w:rsidR="004F7E41" w:rsidRDefault="004F7E41" w:rsidP="006E3E1A"/>
    <w:p w14:paraId="2760677F" w14:textId="5C7BE9CC" w:rsidR="006E3E1A" w:rsidRDefault="006E3E1A" w:rsidP="006E3E1A">
      <w:r>
        <w:t>Dated:</w:t>
      </w:r>
    </w:p>
    <w:p w14:paraId="386F373F" w14:textId="77777777" w:rsidR="006E3E1A" w:rsidRDefault="006E3E1A" w:rsidP="006E3E1A"/>
    <w:p w14:paraId="1DA74A00" w14:textId="77777777" w:rsidR="006E3E1A" w:rsidRDefault="006E3E1A" w:rsidP="006E3E1A"/>
    <w:tbl>
      <w:tblPr>
        <w:tblW w:w="8925" w:type="dxa"/>
        <w:tblLayout w:type="fixed"/>
        <w:tblCellMar>
          <w:left w:w="0" w:type="dxa"/>
          <w:right w:w="0" w:type="dxa"/>
        </w:tblCellMar>
        <w:tblLook w:val="04A0" w:firstRow="1" w:lastRow="0" w:firstColumn="1" w:lastColumn="0" w:noHBand="0" w:noVBand="1"/>
      </w:tblPr>
      <w:tblGrid>
        <w:gridCol w:w="4250"/>
        <w:gridCol w:w="425"/>
        <w:gridCol w:w="4250"/>
      </w:tblGrid>
      <w:tr w:rsidR="006E3E1A" w14:paraId="676BB8E0" w14:textId="77777777" w:rsidTr="00E65502">
        <w:tc>
          <w:tcPr>
            <w:tcW w:w="4253" w:type="dxa"/>
          </w:tcPr>
          <w:p w14:paraId="35CE9ADF" w14:textId="77777777" w:rsidR="006E3E1A" w:rsidRDefault="006E3E1A" w:rsidP="00E65502">
            <w:pPr>
              <w:pStyle w:val="AttestationPrompts"/>
            </w:pPr>
            <w:r>
              <w:tab/>
            </w:r>
          </w:p>
          <w:p w14:paraId="521831AE" w14:textId="77777777" w:rsidR="006E3E1A" w:rsidRDefault="006E3E1A" w:rsidP="00E65502">
            <w:pPr>
              <w:pStyle w:val="AttestationPrompts"/>
            </w:pPr>
            <w:r>
              <w:t>Authorised Signatory Signature</w:t>
            </w:r>
          </w:p>
          <w:p w14:paraId="0536C3CB" w14:textId="77777777" w:rsidR="006E3E1A" w:rsidRDefault="006E3E1A" w:rsidP="00E65502">
            <w:pPr>
              <w:pStyle w:val="AttestationPrompts"/>
            </w:pPr>
          </w:p>
          <w:p w14:paraId="21020596" w14:textId="77777777" w:rsidR="006E3E1A" w:rsidRDefault="006E3E1A" w:rsidP="00E65502">
            <w:pPr>
              <w:pStyle w:val="AttestationPrompts"/>
            </w:pPr>
          </w:p>
        </w:tc>
        <w:tc>
          <w:tcPr>
            <w:tcW w:w="425" w:type="dxa"/>
          </w:tcPr>
          <w:p w14:paraId="659CFFDD" w14:textId="77777777" w:rsidR="006E3E1A" w:rsidRDefault="006E3E1A" w:rsidP="00E65502">
            <w:pPr>
              <w:pStyle w:val="AttestationPrompts"/>
            </w:pPr>
          </w:p>
        </w:tc>
        <w:tc>
          <w:tcPr>
            <w:tcW w:w="4253" w:type="dxa"/>
            <w:hideMark/>
          </w:tcPr>
          <w:p w14:paraId="5310C036" w14:textId="77777777" w:rsidR="006E3E1A" w:rsidRDefault="006E3E1A" w:rsidP="00E65502">
            <w:pPr>
              <w:pStyle w:val="AttestationPrompts"/>
            </w:pPr>
            <w:r>
              <w:tab/>
            </w:r>
          </w:p>
          <w:p w14:paraId="44AACC48" w14:textId="77777777" w:rsidR="006E3E1A" w:rsidRDefault="006E3E1A" w:rsidP="00E65502">
            <w:pPr>
              <w:pStyle w:val="AttestationPrompts"/>
            </w:pPr>
            <w:r>
              <w:t>Position with Customer (Block Letters)</w:t>
            </w:r>
          </w:p>
        </w:tc>
      </w:tr>
      <w:tr w:rsidR="006E3E1A" w14:paraId="181FC07B" w14:textId="77777777" w:rsidTr="00E65502">
        <w:tc>
          <w:tcPr>
            <w:tcW w:w="4253" w:type="dxa"/>
            <w:hideMark/>
          </w:tcPr>
          <w:p w14:paraId="2AA05799" w14:textId="77777777" w:rsidR="006E3E1A" w:rsidRDefault="006E3E1A" w:rsidP="00E65502">
            <w:pPr>
              <w:pStyle w:val="AttestationPrompts"/>
            </w:pPr>
            <w:r>
              <w:tab/>
            </w:r>
          </w:p>
          <w:p w14:paraId="644D4379" w14:textId="77777777" w:rsidR="006E3E1A" w:rsidRDefault="006E3E1A" w:rsidP="00E65502">
            <w:pPr>
              <w:pStyle w:val="AttestationPrompts"/>
            </w:pPr>
            <w:r>
              <w:t>Full name of Authorised Signatory (Block Letters)</w:t>
            </w:r>
          </w:p>
        </w:tc>
        <w:tc>
          <w:tcPr>
            <w:tcW w:w="425" w:type="dxa"/>
          </w:tcPr>
          <w:p w14:paraId="03227052" w14:textId="77777777" w:rsidR="006E3E1A" w:rsidRDefault="006E3E1A" w:rsidP="00E65502">
            <w:pPr>
              <w:pStyle w:val="AttestationPrompts"/>
            </w:pPr>
          </w:p>
        </w:tc>
        <w:tc>
          <w:tcPr>
            <w:tcW w:w="4253" w:type="dxa"/>
            <w:hideMark/>
          </w:tcPr>
          <w:p w14:paraId="5B3BBAD3" w14:textId="77777777" w:rsidR="006E3E1A" w:rsidRDefault="006E3E1A" w:rsidP="00E65502">
            <w:pPr>
              <w:pStyle w:val="AttestationPrompts"/>
            </w:pPr>
            <w:r>
              <w:tab/>
            </w:r>
          </w:p>
          <w:p w14:paraId="1D7B23F9" w14:textId="77777777" w:rsidR="006E3E1A" w:rsidRDefault="006E3E1A" w:rsidP="00E65502">
            <w:pPr>
              <w:pStyle w:val="AttestationPrompts"/>
            </w:pPr>
            <w:r>
              <w:t>Customer name (Block Letters)</w:t>
            </w:r>
          </w:p>
        </w:tc>
      </w:tr>
    </w:tbl>
    <w:p w14:paraId="1527EAEE" w14:textId="77777777" w:rsidR="006E3E1A" w:rsidRPr="00E35B28" w:rsidRDefault="006E3E1A" w:rsidP="004F7E41">
      <w:pPr>
        <w:pStyle w:val="BodyText"/>
      </w:pPr>
    </w:p>
    <w:sectPr w:rsidR="006E3E1A" w:rsidRPr="00E35B28" w:rsidSect="004F7E41">
      <w:headerReference w:type="even" r:id="rId9"/>
      <w:headerReference w:type="default" r:id="rId10"/>
      <w:footerReference w:type="default" r:id="rId11"/>
      <w:headerReference w:type="first" r:id="rId12"/>
      <w:footerReference w:type="first" r:id="rId13"/>
      <w:pgSz w:w="11907" w:h="16840" w:code="9"/>
      <w:pgMar w:top="1560" w:right="992" w:bottom="1134"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47EE6" w14:textId="77777777" w:rsidR="00054C34" w:rsidRDefault="00054C34" w:rsidP="002A324A">
      <w:r>
        <w:separator/>
      </w:r>
    </w:p>
  </w:endnote>
  <w:endnote w:type="continuationSeparator" w:id="0">
    <w:p w14:paraId="0094DF59" w14:textId="77777777" w:rsidR="00054C34" w:rsidRDefault="00054C34" w:rsidP="002A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0300"/>
      <w:docPartObj>
        <w:docPartGallery w:val="Page Numbers (Bottom of Page)"/>
        <w:docPartUnique/>
      </w:docPartObj>
    </w:sdtPr>
    <w:sdtEndPr>
      <w:rPr>
        <w:rFonts w:cs="Arial"/>
        <w:color w:val="A6A6A6" w:themeColor="background1" w:themeShade="A6"/>
        <w:sz w:val="16"/>
        <w:szCs w:val="16"/>
      </w:rPr>
    </w:sdtEndPr>
    <w:sdtContent>
      <w:sdt>
        <w:sdtPr>
          <w:rPr>
            <w:rFonts w:cs="Arial"/>
            <w:color w:val="A6A6A6" w:themeColor="background1" w:themeShade="A6"/>
            <w:sz w:val="16"/>
            <w:szCs w:val="16"/>
          </w:rPr>
          <w:id w:val="860082579"/>
          <w:docPartObj>
            <w:docPartGallery w:val="Page Numbers (Top of Page)"/>
            <w:docPartUnique/>
          </w:docPartObj>
        </w:sdtPr>
        <w:sdtEndPr/>
        <w:sdtContent>
          <w:p w14:paraId="5E4B67CF" w14:textId="0E3406D2" w:rsidR="00DA4D37" w:rsidRPr="00DA4D37" w:rsidRDefault="00DA4D37">
            <w:pPr>
              <w:pStyle w:val="Footer"/>
              <w:jc w:val="right"/>
              <w:rPr>
                <w:rFonts w:cs="Arial"/>
                <w:color w:val="A6A6A6" w:themeColor="background1" w:themeShade="A6"/>
                <w:sz w:val="16"/>
                <w:szCs w:val="16"/>
              </w:rPr>
            </w:pPr>
            <w:r w:rsidRPr="00DA4D37">
              <w:rPr>
                <w:rFonts w:cs="Arial"/>
                <w:color w:val="A6A6A6" w:themeColor="background1" w:themeShade="A6"/>
                <w:sz w:val="16"/>
                <w:szCs w:val="16"/>
              </w:rPr>
              <w:t xml:space="preserve">Page </w:t>
            </w:r>
            <w:r w:rsidRPr="00DA4D37">
              <w:rPr>
                <w:rFonts w:cs="Arial"/>
                <w:bCs/>
                <w:color w:val="A6A6A6" w:themeColor="background1" w:themeShade="A6"/>
                <w:sz w:val="16"/>
                <w:szCs w:val="16"/>
              </w:rPr>
              <w:fldChar w:fldCharType="begin"/>
            </w:r>
            <w:r w:rsidRPr="00DA4D37">
              <w:rPr>
                <w:rFonts w:cs="Arial"/>
                <w:bCs/>
                <w:color w:val="A6A6A6" w:themeColor="background1" w:themeShade="A6"/>
                <w:sz w:val="16"/>
                <w:szCs w:val="16"/>
              </w:rPr>
              <w:instrText xml:space="preserve"> PAGE </w:instrText>
            </w:r>
            <w:r w:rsidRPr="00DA4D37">
              <w:rPr>
                <w:rFonts w:cs="Arial"/>
                <w:bCs/>
                <w:color w:val="A6A6A6" w:themeColor="background1" w:themeShade="A6"/>
                <w:sz w:val="16"/>
                <w:szCs w:val="16"/>
              </w:rPr>
              <w:fldChar w:fldCharType="separate"/>
            </w:r>
            <w:r w:rsidR="003C3A5D">
              <w:rPr>
                <w:rFonts w:cs="Arial"/>
                <w:bCs/>
                <w:noProof/>
                <w:color w:val="A6A6A6" w:themeColor="background1" w:themeShade="A6"/>
                <w:sz w:val="16"/>
                <w:szCs w:val="16"/>
              </w:rPr>
              <w:t>2</w:t>
            </w:r>
            <w:r w:rsidRPr="00DA4D37">
              <w:rPr>
                <w:rFonts w:cs="Arial"/>
                <w:bCs/>
                <w:color w:val="A6A6A6" w:themeColor="background1" w:themeShade="A6"/>
                <w:sz w:val="16"/>
                <w:szCs w:val="16"/>
              </w:rPr>
              <w:fldChar w:fldCharType="end"/>
            </w:r>
            <w:r w:rsidRPr="00DA4D37">
              <w:rPr>
                <w:rFonts w:cs="Arial"/>
                <w:color w:val="A6A6A6" w:themeColor="background1" w:themeShade="A6"/>
                <w:sz w:val="16"/>
                <w:szCs w:val="16"/>
              </w:rPr>
              <w:t xml:space="preserve"> of </w:t>
            </w:r>
            <w:r w:rsidRPr="00DA4D37">
              <w:rPr>
                <w:rFonts w:cs="Arial"/>
                <w:bCs/>
                <w:color w:val="A6A6A6" w:themeColor="background1" w:themeShade="A6"/>
                <w:sz w:val="16"/>
                <w:szCs w:val="16"/>
              </w:rPr>
              <w:fldChar w:fldCharType="begin"/>
            </w:r>
            <w:r w:rsidRPr="00DA4D37">
              <w:rPr>
                <w:rFonts w:cs="Arial"/>
                <w:bCs/>
                <w:color w:val="A6A6A6" w:themeColor="background1" w:themeShade="A6"/>
                <w:sz w:val="16"/>
                <w:szCs w:val="16"/>
              </w:rPr>
              <w:instrText xml:space="preserve"> NUMPAGES  </w:instrText>
            </w:r>
            <w:r w:rsidRPr="00DA4D37">
              <w:rPr>
                <w:rFonts w:cs="Arial"/>
                <w:bCs/>
                <w:color w:val="A6A6A6" w:themeColor="background1" w:themeShade="A6"/>
                <w:sz w:val="16"/>
                <w:szCs w:val="16"/>
              </w:rPr>
              <w:fldChar w:fldCharType="separate"/>
            </w:r>
            <w:r w:rsidR="003C3A5D">
              <w:rPr>
                <w:rFonts w:cs="Arial"/>
                <w:bCs/>
                <w:noProof/>
                <w:color w:val="A6A6A6" w:themeColor="background1" w:themeShade="A6"/>
                <w:sz w:val="16"/>
                <w:szCs w:val="16"/>
              </w:rPr>
              <w:t>2</w:t>
            </w:r>
            <w:r w:rsidRPr="00DA4D37">
              <w:rPr>
                <w:rFonts w:cs="Arial"/>
                <w:bCs/>
                <w:color w:val="A6A6A6" w:themeColor="background1" w:themeShade="A6"/>
                <w:sz w:val="16"/>
                <w:szCs w:val="16"/>
              </w:rPr>
              <w:fldChar w:fldCharType="end"/>
            </w:r>
          </w:p>
        </w:sdtContent>
      </w:sdt>
    </w:sdtContent>
  </w:sdt>
  <w:p w14:paraId="531378D5" w14:textId="47E501F7" w:rsidR="00DF3F92" w:rsidRDefault="00DF3F92" w:rsidP="00DA4D3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0D95" w14:textId="017B43AD" w:rsidR="00DA4D37" w:rsidRDefault="00DA4D37" w:rsidP="00DA4D37">
    <w:pPr>
      <w:pStyle w:val="Footer"/>
      <w:tabs>
        <w:tab w:val="clear" w:pos="4320"/>
        <w:tab w:val="clear" w:pos="8640"/>
        <w:tab w:val="left" w:pos="39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42844" w14:textId="77777777" w:rsidR="00054C34" w:rsidRDefault="00054C34" w:rsidP="002A324A">
      <w:r>
        <w:separator/>
      </w:r>
    </w:p>
  </w:footnote>
  <w:footnote w:type="continuationSeparator" w:id="0">
    <w:p w14:paraId="45439113" w14:textId="77777777" w:rsidR="00054C34" w:rsidRDefault="00054C34" w:rsidP="002A3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4E283" w14:textId="77777777" w:rsidR="00DF3F92" w:rsidRDefault="003C3A5D">
    <w:pPr>
      <w:pStyle w:val="Header"/>
    </w:pPr>
    <w:r>
      <w:rPr>
        <w:noProof/>
      </w:rPr>
      <w:pict w14:anchorId="04B37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1158.2pt;height:1141pt;z-index:-251650048;mso-wrap-edited:f;mso-position-horizontal:center;mso-position-horizontal-relative:margin;mso-position-vertical:center;mso-position-vertical-relative:margin" wrapcoords="1231 0 7232 10210 97 21372 -13 21585 -13 21571 21600 21571 21474 21358 14283 10253 13597 10210 14269 10139 20816 0 1231 0">
          <v:imagedata r:id="rId1" o:title="x Lite_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16EB0" w14:textId="20260861" w:rsidR="00DF3F92" w:rsidRDefault="003C3A5D">
    <w:pPr>
      <w:pStyle w:val="Header"/>
    </w:pPr>
    <w:r>
      <w:rPr>
        <w:noProof/>
      </w:rPr>
      <w:pict w14:anchorId="4F905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1158.2pt;height:1141pt;z-index:-251651072;mso-wrap-edited:f;mso-position-horizontal:center;mso-position-horizontal-relative:margin;mso-position-vertical:center;mso-position-vertical-relative:margin" wrapcoords="1231 0 7232 10210 97 21372 -13 21585 -13 21571 21600 21571 21474 21358 14283 10253 13597 10210 14269 10139 20816 0 1231 0">
          <v:imagedata r:id="rId1" o:title="x Lite_GREY"/>
          <w10:wrap anchorx="margin" anchory="margin"/>
        </v:shape>
      </w:pict>
    </w:r>
    <w:r w:rsidR="00883259" w:rsidRPr="0088325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B8BC" w14:textId="45A20CD3" w:rsidR="00DF3F92" w:rsidRDefault="003C3A5D">
    <w:pPr>
      <w:pStyle w:val="Header"/>
    </w:pPr>
    <w:r>
      <w:rPr>
        <w:noProof/>
      </w:rPr>
      <w:pict w14:anchorId="7F55B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343.5pt;margin-top:-263.1pt;width:1158.2pt;height:1141pt;z-index:-251649024;mso-wrap-edited:f;mso-position-horizontal-relative:margin;mso-position-vertical-relative:margin" wrapcoords="1231 0 7232 10210 97 21372 -13 21585 -13 21571 21600 21571 21474 21358 14283 10253 13597 10210 14269 10139 20816 0 1231 0">
          <v:imagedata r:id="rId1" o:title="x Lite_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F25"/>
    <w:multiLevelType w:val="multilevel"/>
    <w:tmpl w:val="F0C67AC0"/>
    <w:lvl w:ilvl="0">
      <w:start w:val="1"/>
      <w:numFmt w:val="decimal"/>
      <w:pStyle w:val="RCL1"/>
      <w:lvlText w:val="%1"/>
      <w:lvlJc w:val="left"/>
      <w:pPr>
        <w:ind w:left="720" w:hanging="720"/>
      </w:pPr>
      <w:rPr>
        <w:rFonts w:ascii="Arial" w:hAnsi="Arial" w:hint="default"/>
        <w:b w:val="0"/>
        <w:i w:val="0"/>
        <w:caps w:val="0"/>
        <w:strike w:val="0"/>
        <w:dstrike w:val="0"/>
        <w:vanish w:val="0"/>
        <w:color w:val="auto"/>
        <w:sz w:val="22"/>
        <w:szCs w:val="22"/>
        <w:vertAlign w:val="baseline"/>
      </w:rPr>
    </w:lvl>
    <w:lvl w:ilvl="1">
      <w:start w:val="1"/>
      <w:numFmt w:val="decimal"/>
      <w:pStyle w:val="RCL2"/>
      <w:lvlText w:val="%1.%2"/>
      <w:lvlJc w:val="left"/>
      <w:pPr>
        <w:tabs>
          <w:tab w:val="num" w:pos="720"/>
        </w:tabs>
        <w:ind w:left="720" w:hanging="720"/>
      </w:pPr>
      <w:rPr>
        <w:rFonts w:hint="default"/>
      </w:rPr>
    </w:lvl>
    <w:lvl w:ilvl="2">
      <w:start w:val="1"/>
      <w:numFmt w:val="lowerLetter"/>
      <w:pStyle w:val="RCL3"/>
      <w:lvlText w:val="(%3)"/>
      <w:lvlJc w:val="left"/>
      <w:pPr>
        <w:tabs>
          <w:tab w:val="num" w:pos="1440"/>
        </w:tabs>
        <w:ind w:left="1440" w:hanging="720"/>
      </w:pPr>
      <w:rPr>
        <w:rFonts w:hint="default"/>
      </w:rPr>
    </w:lvl>
    <w:lvl w:ilvl="3">
      <w:start w:val="1"/>
      <w:numFmt w:val="lowerRoman"/>
      <w:pStyle w:val="RCL4"/>
      <w:lvlText w:val="(%4)"/>
      <w:lvlJc w:val="left"/>
      <w:pPr>
        <w:ind w:left="2160" w:hanging="720"/>
      </w:pPr>
      <w:rPr>
        <w:rFonts w:hint="default"/>
      </w:rPr>
    </w:lvl>
    <w:lvl w:ilvl="4">
      <w:start w:val="1"/>
      <w:numFmt w:val="upperLetter"/>
      <w:pStyle w:val="RCL5"/>
      <w:lvlText w:val="(%5)"/>
      <w:lvlJc w:val="left"/>
      <w:pPr>
        <w:ind w:left="2880" w:hanging="720"/>
      </w:pPr>
      <w:rPr>
        <w:rFonts w:hint="default"/>
      </w:rPr>
    </w:lvl>
    <w:lvl w:ilvl="5">
      <w:start w:val="1"/>
      <w:numFmt w:val="decimal"/>
      <w:pStyle w:val="RCL6"/>
      <w:lvlText w:val="(%6)"/>
      <w:lvlJc w:val="left"/>
      <w:pPr>
        <w:ind w:left="3600" w:hanging="720"/>
      </w:pPr>
      <w:rPr>
        <w:rFonts w:hint="default"/>
      </w:rPr>
    </w:lvl>
    <w:lvl w:ilvl="6">
      <w:start w:val="1"/>
      <w:numFmt w:val="decimal"/>
      <w:lvlText w:val="%7."/>
      <w:lvlJc w:val="left"/>
      <w:pPr>
        <w:tabs>
          <w:tab w:val="num" w:pos="7656"/>
        </w:tabs>
        <w:ind w:left="7304" w:hanging="357"/>
      </w:pPr>
      <w:rPr>
        <w:rFonts w:hint="default"/>
      </w:rPr>
    </w:lvl>
    <w:lvl w:ilvl="7">
      <w:start w:val="1"/>
      <w:numFmt w:val="lowerLetter"/>
      <w:lvlText w:val="(%8)"/>
      <w:lvlJc w:val="left"/>
      <w:pPr>
        <w:tabs>
          <w:tab w:val="num" w:pos="8365"/>
        </w:tabs>
        <w:ind w:left="7304" w:hanging="357"/>
      </w:pPr>
      <w:rPr>
        <w:rFonts w:hint="default"/>
      </w:rPr>
    </w:lvl>
    <w:lvl w:ilvl="8">
      <w:start w:val="1"/>
      <w:numFmt w:val="lowerRoman"/>
      <w:lvlText w:val="(%9)"/>
      <w:lvlJc w:val="left"/>
      <w:pPr>
        <w:tabs>
          <w:tab w:val="num" w:pos="9073"/>
        </w:tabs>
        <w:ind w:left="7304"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cumentProtection w:formatting="1" w:enforcement="1" w:cryptProviderType="rsaFull" w:cryptAlgorithmClass="hash" w:cryptAlgorithmType="typeAny" w:cryptAlgorithmSid="4" w:cryptSpinCount="100000" w:hash="1VXhMgqanJlTfq1ulOP60Gfwr8c=" w:salt="JOkSqy6vwlZZ+JfccYdaUg=="/>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59"/>
    <w:rsid w:val="00026BB3"/>
    <w:rsid w:val="00051E30"/>
    <w:rsid w:val="00054C34"/>
    <w:rsid w:val="0007143F"/>
    <w:rsid w:val="00183591"/>
    <w:rsid w:val="00187D71"/>
    <w:rsid w:val="001B303F"/>
    <w:rsid w:val="001C4220"/>
    <w:rsid w:val="0020402F"/>
    <w:rsid w:val="002337C5"/>
    <w:rsid w:val="00233F67"/>
    <w:rsid w:val="00244A41"/>
    <w:rsid w:val="00277721"/>
    <w:rsid w:val="002A324A"/>
    <w:rsid w:val="002D3905"/>
    <w:rsid w:val="00356775"/>
    <w:rsid w:val="003C12A5"/>
    <w:rsid w:val="003C3A5D"/>
    <w:rsid w:val="003D2E5E"/>
    <w:rsid w:val="00483DC1"/>
    <w:rsid w:val="004F6C42"/>
    <w:rsid w:val="004F7E41"/>
    <w:rsid w:val="005706F2"/>
    <w:rsid w:val="005B21D6"/>
    <w:rsid w:val="0061199E"/>
    <w:rsid w:val="006430C2"/>
    <w:rsid w:val="00650526"/>
    <w:rsid w:val="006B1F00"/>
    <w:rsid w:val="006E3E1A"/>
    <w:rsid w:val="00702CF5"/>
    <w:rsid w:val="007847E2"/>
    <w:rsid w:val="007B2201"/>
    <w:rsid w:val="00883259"/>
    <w:rsid w:val="00932FBC"/>
    <w:rsid w:val="0094178E"/>
    <w:rsid w:val="009466DF"/>
    <w:rsid w:val="009A2C64"/>
    <w:rsid w:val="009A5F1A"/>
    <w:rsid w:val="009E1AAD"/>
    <w:rsid w:val="00A933D7"/>
    <w:rsid w:val="00AA31F8"/>
    <w:rsid w:val="00B21ADF"/>
    <w:rsid w:val="00B7099F"/>
    <w:rsid w:val="00B96BB2"/>
    <w:rsid w:val="00C15AED"/>
    <w:rsid w:val="00C335A6"/>
    <w:rsid w:val="00D0166C"/>
    <w:rsid w:val="00D60C39"/>
    <w:rsid w:val="00D765C5"/>
    <w:rsid w:val="00DA4D37"/>
    <w:rsid w:val="00DC0323"/>
    <w:rsid w:val="00DF3F92"/>
    <w:rsid w:val="00E625BE"/>
    <w:rsid w:val="00EA7B1A"/>
    <w:rsid w:val="00F21775"/>
    <w:rsid w:val="00F546ED"/>
    <w:rsid w:val="00F705FC"/>
    <w:rsid w:val="00FC0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670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4A"/>
    <w:pPr>
      <w:tabs>
        <w:tab w:val="center" w:pos="4320"/>
        <w:tab w:val="right" w:pos="8640"/>
      </w:tabs>
    </w:pPr>
  </w:style>
  <w:style w:type="character" w:customStyle="1" w:styleId="HeaderChar">
    <w:name w:val="Header Char"/>
    <w:basedOn w:val="DefaultParagraphFont"/>
    <w:link w:val="Header"/>
    <w:uiPriority w:val="99"/>
    <w:rsid w:val="002A324A"/>
  </w:style>
  <w:style w:type="paragraph" w:styleId="Footer">
    <w:name w:val="footer"/>
    <w:basedOn w:val="Normal"/>
    <w:link w:val="FooterChar"/>
    <w:uiPriority w:val="99"/>
    <w:unhideWhenUsed/>
    <w:rsid w:val="002A324A"/>
    <w:pPr>
      <w:tabs>
        <w:tab w:val="center" w:pos="4320"/>
        <w:tab w:val="right" w:pos="8640"/>
      </w:tabs>
    </w:pPr>
  </w:style>
  <w:style w:type="character" w:customStyle="1" w:styleId="FooterChar">
    <w:name w:val="Footer Char"/>
    <w:basedOn w:val="DefaultParagraphFont"/>
    <w:link w:val="Footer"/>
    <w:uiPriority w:val="99"/>
    <w:rsid w:val="002A324A"/>
  </w:style>
  <w:style w:type="paragraph" w:styleId="BalloonText">
    <w:name w:val="Balloon Text"/>
    <w:basedOn w:val="Normal"/>
    <w:link w:val="BalloonTextChar"/>
    <w:uiPriority w:val="99"/>
    <w:semiHidden/>
    <w:unhideWhenUsed/>
    <w:rsid w:val="002A3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24A"/>
    <w:rPr>
      <w:rFonts w:ascii="Lucida Grande" w:hAnsi="Lucida Grande" w:cs="Lucida Grande"/>
      <w:sz w:val="18"/>
      <w:szCs w:val="18"/>
    </w:rPr>
  </w:style>
  <w:style w:type="paragraph" w:customStyle="1" w:styleId="BodyText">
    <w:name w:val="BodyText"/>
    <w:basedOn w:val="Normal"/>
    <w:qFormat/>
    <w:rsid w:val="006E3E1A"/>
    <w:pPr>
      <w:spacing w:after="240"/>
    </w:pPr>
    <w:rPr>
      <w:rFonts w:eastAsia="Times New Roman" w:cs="Times New Roman"/>
      <w:lang w:val="en-AU" w:eastAsia="en-AU"/>
    </w:rPr>
  </w:style>
  <w:style w:type="paragraph" w:customStyle="1" w:styleId="RCL1">
    <w:name w:val="RCL1"/>
    <w:basedOn w:val="Normal"/>
    <w:next w:val="RCL2"/>
    <w:qFormat/>
    <w:rsid w:val="006E3E1A"/>
    <w:pPr>
      <w:numPr>
        <w:numId w:val="1"/>
      </w:numPr>
      <w:tabs>
        <w:tab w:val="left" w:pos="720"/>
      </w:tabs>
      <w:spacing w:after="240"/>
      <w:outlineLvl w:val="0"/>
    </w:pPr>
    <w:rPr>
      <w:rFonts w:eastAsia="Times New Roman" w:cs="Times New Roman"/>
      <w:szCs w:val="20"/>
      <w:lang w:val="en-AU" w:eastAsia="en-AU"/>
    </w:rPr>
  </w:style>
  <w:style w:type="paragraph" w:customStyle="1" w:styleId="RCL2">
    <w:name w:val="RCL2"/>
    <w:basedOn w:val="Normal"/>
    <w:next w:val="Normal"/>
    <w:qFormat/>
    <w:rsid w:val="006E3E1A"/>
    <w:pPr>
      <w:numPr>
        <w:ilvl w:val="1"/>
        <w:numId w:val="1"/>
      </w:numPr>
      <w:spacing w:after="240"/>
      <w:outlineLvl w:val="1"/>
    </w:pPr>
    <w:rPr>
      <w:rFonts w:eastAsia="Times New Roman" w:cs="Times New Roman"/>
      <w:szCs w:val="20"/>
      <w:lang w:val="en-AU" w:eastAsia="en-AU"/>
    </w:rPr>
  </w:style>
  <w:style w:type="paragraph" w:customStyle="1" w:styleId="RCL3">
    <w:name w:val="RCL3"/>
    <w:basedOn w:val="Normal"/>
    <w:qFormat/>
    <w:rsid w:val="006E3E1A"/>
    <w:pPr>
      <w:numPr>
        <w:ilvl w:val="2"/>
        <w:numId w:val="1"/>
      </w:numPr>
      <w:spacing w:after="240"/>
      <w:outlineLvl w:val="2"/>
    </w:pPr>
    <w:rPr>
      <w:rFonts w:eastAsia="Times New Roman" w:cs="Times New Roman"/>
      <w:szCs w:val="20"/>
      <w:lang w:val="en-AU" w:eastAsia="en-AU"/>
    </w:rPr>
  </w:style>
  <w:style w:type="paragraph" w:customStyle="1" w:styleId="RCL4">
    <w:name w:val="RCL4"/>
    <w:basedOn w:val="Normal"/>
    <w:qFormat/>
    <w:rsid w:val="006E3E1A"/>
    <w:pPr>
      <w:numPr>
        <w:ilvl w:val="3"/>
        <w:numId w:val="1"/>
      </w:numPr>
      <w:tabs>
        <w:tab w:val="left" w:pos="2160"/>
      </w:tabs>
      <w:spacing w:after="240"/>
      <w:outlineLvl w:val="3"/>
    </w:pPr>
    <w:rPr>
      <w:rFonts w:eastAsia="Times New Roman" w:cs="Times New Roman"/>
      <w:szCs w:val="20"/>
      <w:lang w:val="en-AU" w:eastAsia="en-AU"/>
    </w:rPr>
  </w:style>
  <w:style w:type="paragraph" w:customStyle="1" w:styleId="RCL5">
    <w:name w:val="RCL5"/>
    <w:basedOn w:val="Normal"/>
    <w:qFormat/>
    <w:rsid w:val="006E3E1A"/>
    <w:pPr>
      <w:numPr>
        <w:ilvl w:val="4"/>
        <w:numId w:val="1"/>
      </w:numPr>
      <w:tabs>
        <w:tab w:val="left" w:pos="2880"/>
      </w:tabs>
      <w:spacing w:after="240"/>
      <w:outlineLvl w:val="4"/>
    </w:pPr>
    <w:rPr>
      <w:rFonts w:eastAsia="Times New Roman" w:cs="Times New Roman"/>
      <w:szCs w:val="20"/>
      <w:lang w:val="en-AU" w:eastAsia="en-AU"/>
    </w:rPr>
  </w:style>
  <w:style w:type="paragraph" w:customStyle="1" w:styleId="RCL6">
    <w:name w:val="RCL6"/>
    <w:basedOn w:val="Normal"/>
    <w:rsid w:val="006E3E1A"/>
    <w:pPr>
      <w:numPr>
        <w:ilvl w:val="5"/>
        <w:numId w:val="1"/>
      </w:numPr>
      <w:tabs>
        <w:tab w:val="left" w:pos="3600"/>
      </w:tabs>
      <w:spacing w:after="240"/>
      <w:outlineLvl w:val="5"/>
    </w:pPr>
    <w:rPr>
      <w:rFonts w:eastAsia="Times New Roman" w:cs="Times New Roman"/>
      <w:szCs w:val="20"/>
      <w:lang w:val="en-AU" w:eastAsia="en-AU"/>
    </w:rPr>
  </w:style>
  <w:style w:type="paragraph" w:customStyle="1" w:styleId="DocTitle">
    <w:name w:val="Doc Title"/>
    <w:basedOn w:val="Normal"/>
    <w:rsid w:val="006E3E1A"/>
    <w:rPr>
      <w:rFonts w:eastAsia="Times New Roman" w:cs="Times New Roman"/>
      <w:b/>
      <w:sz w:val="40"/>
      <w:szCs w:val="44"/>
      <w:lang w:val="en-AU" w:eastAsia="en-AU"/>
    </w:rPr>
  </w:style>
  <w:style w:type="paragraph" w:customStyle="1" w:styleId="AttestationPrompts">
    <w:name w:val="Attestation Prompts"/>
    <w:basedOn w:val="Normal"/>
    <w:rsid w:val="006E3E1A"/>
    <w:pPr>
      <w:tabs>
        <w:tab w:val="left" w:leader="underscore" w:pos="4253"/>
      </w:tabs>
      <w:spacing w:before="20"/>
    </w:pPr>
    <w:rPr>
      <w:rFonts w:eastAsia="Times New Roman" w:cs="Times New Roman"/>
      <w:sz w:val="16"/>
      <w:szCs w:val="20"/>
      <w:lang w:val="en-AU"/>
    </w:rPr>
  </w:style>
  <w:style w:type="character" w:styleId="PlaceholderText">
    <w:name w:val="Placeholder Text"/>
    <w:basedOn w:val="DefaultParagraphFont"/>
    <w:uiPriority w:val="99"/>
    <w:semiHidden/>
    <w:rsid w:val="00D765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4A"/>
    <w:pPr>
      <w:tabs>
        <w:tab w:val="center" w:pos="4320"/>
        <w:tab w:val="right" w:pos="8640"/>
      </w:tabs>
    </w:pPr>
  </w:style>
  <w:style w:type="character" w:customStyle="1" w:styleId="HeaderChar">
    <w:name w:val="Header Char"/>
    <w:basedOn w:val="DefaultParagraphFont"/>
    <w:link w:val="Header"/>
    <w:uiPriority w:val="99"/>
    <w:rsid w:val="002A324A"/>
  </w:style>
  <w:style w:type="paragraph" w:styleId="Footer">
    <w:name w:val="footer"/>
    <w:basedOn w:val="Normal"/>
    <w:link w:val="FooterChar"/>
    <w:uiPriority w:val="99"/>
    <w:unhideWhenUsed/>
    <w:rsid w:val="002A324A"/>
    <w:pPr>
      <w:tabs>
        <w:tab w:val="center" w:pos="4320"/>
        <w:tab w:val="right" w:pos="8640"/>
      </w:tabs>
    </w:pPr>
  </w:style>
  <w:style w:type="character" w:customStyle="1" w:styleId="FooterChar">
    <w:name w:val="Footer Char"/>
    <w:basedOn w:val="DefaultParagraphFont"/>
    <w:link w:val="Footer"/>
    <w:uiPriority w:val="99"/>
    <w:rsid w:val="002A324A"/>
  </w:style>
  <w:style w:type="paragraph" w:styleId="BalloonText">
    <w:name w:val="Balloon Text"/>
    <w:basedOn w:val="Normal"/>
    <w:link w:val="BalloonTextChar"/>
    <w:uiPriority w:val="99"/>
    <w:semiHidden/>
    <w:unhideWhenUsed/>
    <w:rsid w:val="002A3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24A"/>
    <w:rPr>
      <w:rFonts w:ascii="Lucida Grande" w:hAnsi="Lucida Grande" w:cs="Lucida Grande"/>
      <w:sz w:val="18"/>
      <w:szCs w:val="18"/>
    </w:rPr>
  </w:style>
  <w:style w:type="paragraph" w:customStyle="1" w:styleId="BodyText">
    <w:name w:val="BodyText"/>
    <w:basedOn w:val="Normal"/>
    <w:qFormat/>
    <w:rsid w:val="006E3E1A"/>
    <w:pPr>
      <w:spacing w:after="240"/>
    </w:pPr>
    <w:rPr>
      <w:rFonts w:eastAsia="Times New Roman" w:cs="Times New Roman"/>
      <w:lang w:val="en-AU" w:eastAsia="en-AU"/>
    </w:rPr>
  </w:style>
  <w:style w:type="paragraph" w:customStyle="1" w:styleId="RCL1">
    <w:name w:val="RCL1"/>
    <w:basedOn w:val="Normal"/>
    <w:next w:val="RCL2"/>
    <w:qFormat/>
    <w:rsid w:val="006E3E1A"/>
    <w:pPr>
      <w:numPr>
        <w:numId w:val="1"/>
      </w:numPr>
      <w:tabs>
        <w:tab w:val="left" w:pos="720"/>
      </w:tabs>
      <w:spacing w:after="240"/>
      <w:outlineLvl w:val="0"/>
    </w:pPr>
    <w:rPr>
      <w:rFonts w:eastAsia="Times New Roman" w:cs="Times New Roman"/>
      <w:szCs w:val="20"/>
      <w:lang w:val="en-AU" w:eastAsia="en-AU"/>
    </w:rPr>
  </w:style>
  <w:style w:type="paragraph" w:customStyle="1" w:styleId="RCL2">
    <w:name w:val="RCL2"/>
    <w:basedOn w:val="Normal"/>
    <w:next w:val="Normal"/>
    <w:qFormat/>
    <w:rsid w:val="006E3E1A"/>
    <w:pPr>
      <w:numPr>
        <w:ilvl w:val="1"/>
        <w:numId w:val="1"/>
      </w:numPr>
      <w:spacing w:after="240"/>
      <w:outlineLvl w:val="1"/>
    </w:pPr>
    <w:rPr>
      <w:rFonts w:eastAsia="Times New Roman" w:cs="Times New Roman"/>
      <w:szCs w:val="20"/>
      <w:lang w:val="en-AU" w:eastAsia="en-AU"/>
    </w:rPr>
  </w:style>
  <w:style w:type="paragraph" w:customStyle="1" w:styleId="RCL3">
    <w:name w:val="RCL3"/>
    <w:basedOn w:val="Normal"/>
    <w:qFormat/>
    <w:rsid w:val="006E3E1A"/>
    <w:pPr>
      <w:numPr>
        <w:ilvl w:val="2"/>
        <w:numId w:val="1"/>
      </w:numPr>
      <w:spacing w:after="240"/>
      <w:outlineLvl w:val="2"/>
    </w:pPr>
    <w:rPr>
      <w:rFonts w:eastAsia="Times New Roman" w:cs="Times New Roman"/>
      <w:szCs w:val="20"/>
      <w:lang w:val="en-AU" w:eastAsia="en-AU"/>
    </w:rPr>
  </w:style>
  <w:style w:type="paragraph" w:customStyle="1" w:styleId="RCL4">
    <w:name w:val="RCL4"/>
    <w:basedOn w:val="Normal"/>
    <w:qFormat/>
    <w:rsid w:val="006E3E1A"/>
    <w:pPr>
      <w:numPr>
        <w:ilvl w:val="3"/>
        <w:numId w:val="1"/>
      </w:numPr>
      <w:tabs>
        <w:tab w:val="left" w:pos="2160"/>
      </w:tabs>
      <w:spacing w:after="240"/>
      <w:outlineLvl w:val="3"/>
    </w:pPr>
    <w:rPr>
      <w:rFonts w:eastAsia="Times New Roman" w:cs="Times New Roman"/>
      <w:szCs w:val="20"/>
      <w:lang w:val="en-AU" w:eastAsia="en-AU"/>
    </w:rPr>
  </w:style>
  <w:style w:type="paragraph" w:customStyle="1" w:styleId="RCL5">
    <w:name w:val="RCL5"/>
    <w:basedOn w:val="Normal"/>
    <w:qFormat/>
    <w:rsid w:val="006E3E1A"/>
    <w:pPr>
      <w:numPr>
        <w:ilvl w:val="4"/>
        <w:numId w:val="1"/>
      </w:numPr>
      <w:tabs>
        <w:tab w:val="left" w:pos="2880"/>
      </w:tabs>
      <w:spacing w:after="240"/>
      <w:outlineLvl w:val="4"/>
    </w:pPr>
    <w:rPr>
      <w:rFonts w:eastAsia="Times New Roman" w:cs="Times New Roman"/>
      <w:szCs w:val="20"/>
      <w:lang w:val="en-AU" w:eastAsia="en-AU"/>
    </w:rPr>
  </w:style>
  <w:style w:type="paragraph" w:customStyle="1" w:styleId="RCL6">
    <w:name w:val="RCL6"/>
    <w:basedOn w:val="Normal"/>
    <w:rsid w:val="006E3E1A"/>
    <w:pPr>
      <w:numPr>
        <w:ilvl w:val="5"/>
        <w:numId w:val="1"/>
      </w:numPr>
      <w:tabs>
        <w:tab w:val="left" w:pos="3600"/>
      </w:tabs>
      <w:spacing w:after="240"/>
      <w:outlineLvl w:val="5"/>
    </w:pPr>
    <w:rPr>
      <w:rFonts w:eastAsia="Times New Roman" w:cs="Times New Roman"/>
      <w:szCs w:val="20"/>
      <w:lang w:val="en-AU" w:eastAsia="en-AU"/>
    </w:rPr>
  </w:style>
  <w:style w:type="paragraph" w:customStyle="1" w:styleId="DocTitle">
    <w:name w:val="Doc Title"/>
    <w:basedOn w:val="Normal"/>
    <w:rsid w:val="006E3E1A"/>
    <w:rPr>
      <w:rFonts w:eastAsia="Times New Roman" w:cs="Times New Roman"/>
      <w:b/>
      <w:sz w:val="40"/>
      <w:szCs w:val="44"/>
      <w:lang w:val="en-AU" w:eastAsia="en-AU"/>
    </w:rPr>
  </w:style>
  <w:style w:type="paragraph" w:customStyle="1" w:styleId="AttestationPrompts">
    <w:name w:val="Attestation Prompts"/>
    <w:basedOn w:val="Normal"/>
    <w:rsid w:val="006E3E1A"/>
    <w:pPr>
      <w:tabs>
        <w:tab w:val="left" w:leader="underscore" w:pos="4253"/>
      </w:tabs>
      <w:spacing w:before="20"/>
    </w:pPr>
    <w:rPr>
      <w:rFonts w:eastAsia="Times New Roman" w:cs="Times New Roman"/>
      <w:sz w:val="16"/>
      <w:szCs w:val="20"/>
      <w:lang w:val="en-AU"/>
    </w:rPr>
  </w:style>
  <w:style w:type="character" w:styleId="PlaceholderText">
    <w:name w:val="Placeholder Text"/>
    <w:basedOn w:val="DefaultParagraphFont"/>
    <w:uiPriority w:val="99"/>
    <w:semiHidden/>
    <w:rsid w:val="00D765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B3C69FF-8B41-4B56-BDD9-F70B0F24A203}"/>
      </w:docPartPr>
      <w:docPartBody>
        <w:p w14:paraId="2BE484F8" w14:textId="453ED5FF" w:rsidR="00000000" w:rsidRDefault="00D9021D">
          <w:r w:rsidRPr="001F69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1D"/>
    <w:rsid w:val="00D90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21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2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C430-A0DE-445C-8D95-F99B6F2C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Brasher</dc:creator>
  <cp:lastModifiedBy>Kathleen Kolanek</cp:lastModifiedBy>
  <cp:revision>5</cp:revision>
  <cp:lastPrinted>2018-10-19T06:26:00Z</cp:lastPrinted>
  <dcterms:created xsi:type="dcterms:W3CDTF">2018-10-19T06:26:00Z</dcterms:created>
  <dcterms:modified xsi:type="dcterms:W3CDTF">2018-11-09T07:05:00Z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20181684_2878052v1</vt:lpwstr>
  </property>
</Properties>
</file>